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6DAFD" w14:textId="777558BB" w:rsidR="000D69FF" w:rsidRDefault="00D50C56" w:rsidP="005F3F29">
      <w:pPr>
        <w:pStyle w:val="Odstavecseseznamem"/>
        <w:ind w:left="0"/>
        <w:rPr>
          <w:rFonts w:cs="Tahoma"/>
          <w:b/>
          <w:bCs/>
          <w:sz w:val="20"/>
          <w:szCs w:val="20"/>
          <w:u w:val="single"/>
        </w:rPr>
      </w:pPr>
      <w:r w:rsidRPr="00D50C56">
        <w:rPr>
          <w:rFonts w:eastAsia="Times New Roman" w:cstheme="minorHAnsi"/>
          <w:b/>
          <w:sz w:val="20"/>
          <w:szCs w:val="20"/>
          <w:lang w:bidi="en-US"/>
        </w:rPr>
        <w:tab/>
      </w:r>
    </w:p>
    <w:p w14:paraId="26DBF3BA" w14:textId="77777777"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14:paraId="35CA1594" w14:textId="77777777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14:paraId="5F21FBE9" w14:textId="3FB5973B"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 xml:space="preserve">KRYCÍ LIST </w:t>
            </w:r>
            <w:r w:rsidR="00446D71">
              <w:rPr>
                <w:rFonts w:asciiTheme="minorHAnsi" w:hAnsiTheme="minorHAnsi" w:cs="Tahoma"/>
                <w:sz w:val="36"/>
                <w:szCs w:val="20"/>
              </w:rPr>
              <w:t>ŽÁDOSTI O ÚČAST</w:t>
            </w:r>
          </w:p>
        </w:tc>
      </w:tr>
      <w:tr w:rsidR="007D24DD" w:rsidRPr="00035984" w14:paraId="3ED1797C" w14:textId="77777777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14:paraId="24AA92E1" w14:textId="77777777"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14:paraId="6089C3D3" w14:textId="77777777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14:paraId="052E6949" w14:textId="77777777"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14:paraId="1880C298" w14:textId="77777777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14:paraId="202A593C" w14:textId="247A2251"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="00320B44">
              <w:rPr>
                <w:rFonts w:asciiTheme="minorHAnsi" w:hAnsiTheme="minorHAnsi" w:cs="Tahoma"/>
                <w:sz w:val="20"/>
                <w:szCs w:val="20"/>
              </w:rPr>
              <w:t xml:space="preserve">veřejné </w:t>
            </w:r>
            <w:r>
              <w:rPr>
                <w:rFonts w:asciiTheme="minorHAnsi" w:hAnsiTheme="minorHAnsi" w:cs="Tahoma"/>
                <w:sz w:val="20"/>
                <w:szCs w:val="20"/>
              </w:rPr>
              <w:t>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14:paraId="13AE15A3" w14:textId="35F2BDC7" w:rsidR="007D24DD" w:rsidRPr="00CB6B2B" w:rsidRDefault="00446D71" w:rsidP="005F3F29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DF76E7">
              <w:rPr>
                <w:rFonts w:asciiTheme="minorHAnsi" w:hAnsiTheme="minorHAnsi" w:cs="TimesNewRomanPSMT"/>
                <w:color w:val="auto"/>
                <w:sz w:val="20"/>
                <w:szCs w:val="20"/>
              </w:rPr>
              <w:t>Dodání železničních jednotek</w:t>
            </w:r>
            <w:r w:rsidR="00DF76E7" w:rsidRPr="00DF76E7">
              <w:rPr>
                <w:rFonts w:asciiTheme="minorHAnsi" w:hAnsiTheme="minorHAnsi" w:cs="TimesNewRomanPSMT"/>
                <w:color w:val="auto"/>
                <w:sz w:val="20"/>
                <w:szCs w:val="20"/>
              </w:rPr>
              <w:t xml:space="preserve"> </w:t>
            </w:r>
            <w:r w:rsidR="00DF76E7" w:rsidRPr="00DF76E7">
              <w:rPr>
                <w:rFonts w:asciiTheme="minorHAnsi" w:hAnsiTheme="minorHAnsi" w:cs="TimesNewRomanPSMT"/>
                <w:color w:val="auto"/>
                <w:sz w:val="20"/>
                <w:szCs w:val="20"/>
              </w:rPr>
              <w:t>EMU400</w:t>
            </w:r>
          </w:p>
        </w:tc>
      </w:tr>
      <w:tr w:rsidR="007D24DD" w:rsidRPr="00035984" w14:paraId="45484489" w14:textId="77777777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14:paraId="1EB5F36C" w14:textId="77777777"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14:paraId="658ABFA1" w14:textId="77777777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14:paraId="007A0E7F" w14:textId="77777777"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14:paraId="50399737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16E664C0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1FB3CFDA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14:paraId="75EEA2F6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4C6AFB96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3F4284D5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14:paraId="1A2C6D58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5EEEB16C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06197865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14:paraId="3C468836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356B9AB7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7C1B3ED6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14:paraId="7865E2A2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78E44BD1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693D86B6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14:paraId="044CE12B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77B45DFB" w14:textId="77777777"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5D864D35" w14:textId="77777777"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24515EBF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1466EC37" w14:textId="77777777" w:rsidR="008839C2" w:rsidRDefault="008839C2" w:rsidP="009E2CC3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ID datové schránky: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4B80B94B" w14:textId="77777777" w:rsidR="008839C2" w:rsidRPr="00E00D99" w:rsidRDefault="008839C2" w:rsidP="009E2CC3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0290EA86" w14:textId="77777777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14:paraId="60AC7976" w14:textId="77777777" w:rsidR="008839C2" w:rsidRPr="00035984" w:rsidRDefault="008839C2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53BC86EC" w14:textId="77777777" w:rsidR="008839C2" w:rsidRDefault="008839C2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10723B91" w14:textId="77777777" w:rsidTr="0032033B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14:paraId="3536C00B" w14:textId="56F91C7D" w:rsidR="008839C2" w:rsidRPr="00035984" w:rsidRDefault="00446D71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</w:t>
            </w:r>
            <w:r w:rsidR="008839C2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8839C2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8839C2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8839C2" w:rsidRPr="00035984" w14:paraId="53ABCF39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0963EDCA" w14:textId="77777777" w:rsidR="008839C2" w:rsidRPr="00035984" w:rsidRDefault="008839C2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59A61621" w14:textId="77777777" w:rsidR="008839C2" w:rsidRDefault="008839C2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65685B57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01399261" w14:textId="77777777" w:rsidR="008839C2" w:rsidRPr="00035984" w:rsidRDefault="008839C2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18B15075" w14:textId="77777777" w:rsidR="008839C2" w:rsidRDefault="008839C2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73C9F75E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6F84FED8" w14:textId="77777777" w:rsidR="008839C2" w:rsidRPr="00035984" w:rsidRDefault="008839C2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5C318BB8" w14:textId="77777777" w:rsidR="008839C2" w:rsidRDefault="008839C2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8839C2" w:rsidRPr="00035984" w14:paraId="51032D64" w14:textId="77777777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14:paraId="2623D613" w14:textId="77777777" w:rsidR="008839C2" w:rsidRPr="00035984" w:rsidRDefault="008839C2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14:paraId="47D8535F" w14:textId="77777777" w:rsidR="008839C2" w:rsidRDefault="008839C2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14:paraId="01F132EB" w14:textId="77777777"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14:paraId="1D3B0FD4" w14:textId="77777777"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14:paraId="7DDB032B" w14:textId="77777777"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14:paraId="56158095" w14:textId="590A3A8E"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A11AE">
        <w:rPr>
          <w:rFonts w:asciiTheme="minorHAnsi" w:hAnsiTheme="minorHAnsi" w:cs="Tahoma"/>
          <w:sz w:val="20"/>
          <w:szCs w:val="20"/>
        </w:rPr>
        <w:t xml:space="preserve">veřejné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</w:t>
      </w:r>
      <w:r w:rsidR="005F3F29">
        <w:rPr>
          <w:rFonts w:asciiTheme="minorHAnsi" w:hAnsiTheme="minorHAnsi" w:cs="Tahoma"/>
          <w:sz w:val="20"/>
          <w:szCs w:val="20"/>
        </w:rPr>
        <w:t>pod</w:t>
      </w:r>
      <w:r w:rsidRPr="00035984">
        <w:rPr>
          <w:rFonts w:asciiTheme="minorHAnsi" w:hAnsiTheme="minorHAnsi" w:cs="Tahoma"/>
          <w:sz w:val="20"/>
          <w:szCs w:val="20"/>
        </w:rPr>
        <w:t>dodavatelem jiného dodavatele, kterým je prokazována kvalifikace v tomto zadávacím řízení.</w:t>
      </w:r>
    </w:p>
    <w:p w14:paraId="11F2A6A1" w14:textId="77777777"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14:paraId="24EF2171" w14:textId="77777777"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14:paraId="5CE0AC01" w14:textId="77777777"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14:paraId="323386C5" w14:textId="77777777"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14:paraId="7DC5F653" w14:textId="77777777"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14:paraId="2E87C849" w14:textId="77777777"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14:paraId="2A1B755B" w14:textId="77777777"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p w14:paraId="7A71FFEB" w14:textId="77777777" w:rsidR="00633EB4" w:rsidRPr="005B3D64" w:rsidRDefault="00633EB4">
      <w:pPr>
        <w:pStyle w:val="Zkladntext"/>
        <w:rPr>
          <w:rFonts w:ascii="Calibri" w:hAnsi="Calibri" w:cs="Tahoma"/>
          <w:sz w:val="20"/>
          <w:szCs w:val="20"/>
        </w:rPr>
      </w:pPr>
    </w:p>
    <w:p w14:paraId="0273CEBD" w14:textId="77777777" w:rsidR="00633EB4" w:rsidRPr="005B3D64" w:rsidRDefault="00633EB4">
      <w:pPr>
        <w:rPr>
          <w:rFonts w:ascii="Calibri" w:hAnsi="Calibri" w:cs="Tahoma"/>
          <w:sz w:val="20"/>
          <w:szCs w:val="20"/>
        </w:rPr>
      </w:pPr>
    </w:p>
    <w:p w14:paraId="2FCEDF95" w14:textId="77777777" w:rsidR="00633EB4" w:rsidRPr="005B3D64" w:rsidRDefault="00633EB4">
      <w:pPr>
        <w:rPr>
          <w:rFonts w:ascii="Calibri" w:hAnsi="Calibri" w:cs="Tahoma"/>
          <w:sz w:val="20"/>
          <w:szCs w:val="20"/>
        </w:rPr>
      </w:pPr>
    </w:p>
    <w:p w14:paraId="2E643671" w14:textId="77777777" w:rsidR="00633EB4" w:rsidRPr="005B3D64" w:rsidRDefault="00633EB4">
      <w:pPr>
        <w:rPr>
          <w:rFonts w:ascii="Calibri" w:hAnsi="Calibri" w:cs="Tahoma"/>
          <w:sz w:val="20"/>
          <w:szCs w:val="20"/>
        </w:rPr>
      </w:pP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</w:p>
    <w:p w14:paraId="55895954" w14:textId="77777777" w:rsidR="00633EB4" w:rsidRPr="005B3D64" w:rsidRDefault="00633EB4">
      <w:pPr>
        <w:pStyle w:val="Zkladntext"/>
        <w:rPr>
          <w:rFonts w:ascii="Calibri" w:hAnsi="Calibri" w:cs="Tahoma"/>
          <w:sz w:val="20"/>
          <w:szCs w:val="20"/>
        </w:rPr>
      </w:pPr>
    </w:p>
    <w:sectPr w:rsidR="00633EB4" w:rsidRPr="005B3D64" w:rsidSect="00C519D3">
      <w:headerReference w:type="default" r:id="rId7"/>
      <w:pgSz w:w="11906" w:h="16838"/>
      <w:pgMar w:top="1276" w:right="1418" w:bottom="180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97273" w14:textId="77777777" w:rsidR="0012421B" w:rsidRDefault="0012421B" w:rsidP="00633EB4">
      <w:r>
        <w:separator/>
      </w:r>
    </w:p>
  </w:endnote>
  <w:endnote w:type="continuationSeparator" w:id="0">
    <w:p w14:paraId="50D3FA2E" w14:textId="77777777" w:rsidR="0012421B" w:rsidRDefault="0012421B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82FC2" w14:textId="77777777" w:rsidR="0012421B" w:rsidRDefault="0012421B" w:rsidP="00633EB4">
      <w:r>
        <w:separator/>
      </w:r>
    </w:p>
  </w:footnote>
  <w:footnote w:type="continuationSeparator" w:id="0">
    <w:p w14:paraId="17F1623F" w14:textId="77777777" w:rsidR="0012421B" w:rsidRDefault="0012421B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C927B" w14:textId="2EB51436" w:rsidR="005F3F29" w:rsidRDefault="00446D71" w:rsidP="005F3F29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 w:rsidRPr="0002003D">
      <w:rPr>
        <w:noProof/>
      </w:rPr>
      <w:drawing>
        <wp:anchor distT="0" distB="0" distL="114300" distR="114300" simplePos="0" relativeHeight="251658240" behindDoc="0" locked="0" layoutInCell="1" allowOverlap="1" wp14:anchorId="23EBE668" wp14:editId="1D56B7E2">
          <wp:simplePos x="0" y="0"/>
          <wp:positionH relativeFrom="column">
            <wp:posOffset>1778000</wp:posOffset>
          </wp:positionH>
          <wp:positionV relativeFrom="paragraph">
            <wp:posOffset>43815</wp:posOffset>
          </wp:positionV>
          <wp:extent cx="1485900" cy="432149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32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3F29" w:rsidRPr="00A13C2F">
      <w:rPr>
        <w:rFonts w:asciiTheme="minorHAnsi" w:hAnsiTheme="minorHAnsi" w:cs="Calibri"/>
        <w:b/>
        <w:noProof/>
        <w:sz w:val="20"/>
        <w:szCs w:val="20"/>
      </w:rPr>
      <w:drawing>
        <wp:anchor distT="0" distB="0" distL="114300" distR="114300" simplePos="0" relativeHeight="251656192" behindDoc="0" locked="0" layoutInCell="1" allowOverlap="1" wp14:anchorId="7FDF7233" wp14:editId="1A8D750B">
          <wp:simplePos x="0" y="0"/>
          <wp:positionH relativeFrom="column">
            <wp:posOffset>-559961</wp:posOffset>
          </wp:positionH>
          <wp:positionV relativeFrom="paragraph">
            <wp:posOffset>-14970</wp:posOffset>
          </wp:positionV>
          <wp:extent cx="1595336" cy="542507"/>
          <wp:effectExtent l="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4863" cy="542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D71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bookmarkStart w:id="0" w:name="_Hlk198209875"/>
    <w:bookmarkStart w:id="1" w:name="_Hlk198210711"/>
    <w:bookmarkStart w:id="2" w:name="_Hlk198210712"/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ARRIVA vlaky s.r.o.</w:t>
    </w:r>
  </w:p>
  <w:p w14:paraId="382C6FE5" w14:textId="5D09E00B" w:rsidR="005F3F29" w:rsidRPr="00AB6C7E" w:rsidRDefault="005F3F29" w:rsidP="005F3F29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Příloha č. </w:t>
    </w:r>
    <w:r w:rsidR="00446D71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1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 w:rsidR="00446D71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kvalifikační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dokumentace</w:t>
    </w:r>
  </w:p>
  <w:p w14:paraId="4E1843DA" w14:textId="204A3A53" w:rsidR="005F3F29" w:rsidRDefault="005F3F29" w:rsidP="00CB6B2B">
    <w:pPr>
      <w:ind w:right="-711"/>
      <w:jc w:val="right"/>
    </w:pPr>
    <w:r>
      <w:rPr>
        <w:rFonts w:asciiTheme="minorHAnsi" w:hAnsiTheme="minorHAnsi" w:cs="TimesNewRomanPSMT"/>
        <w:b/>
        <w:bCs/>
        <w:color w:val="A6A6A6" w:themeColor="background1" w:themeShade="A6"/>
        <w:sz w:val="20"/>
        <w:szCs w:val="20"/>
      </w:rPr>
      <w:tab/>
    </w:r>
    <w:r>
      <w:rPr>
        <w:rFonts w:asciiTheme="minorHAnsi" w:hAnsiTheme="minorHAnsi" w:cs="TimesNewRomanPSMT"/>
        <w:b/>
        <w:bCs/>
        <w:color w:val="A6A6A6" w:themeColor="background1" w:themeShade="A6"/>
        <w:sz w:val="20"/>
        <w:szCs w:val="20"/>
      </w:rPr>
      <w:tab/>
    </w:r>
    <w:r w:rsidR="00446D71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Dodání železničních jednotek</w:t>
    </w:r>
    <w:bookmarkEnd w:id="0"/>
    <w:bookmarkEnd w:id="1"/>
    <w:bookmarkEnd w:id="2"/>
    <w:r w:rsidR="00DF76E7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 w:rsidR="00DF76E7" w:rsidRPr="00DF76E7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EMU400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487B"/>
    <w:rsid w:val="00065F0F"/>
    <w:rsid w:val="000759EA"/>
    <w:rsid w:val="000A50B2"/>
    <w:rsid w:val="000B7826"/>
    <w:rsid w:val="000D69FF"/>
    <w:rsid w:val="000E05D5"/>
    <w:rsid w:val="0012421B"/>
    <w:rsid w:val="00151A56"/>
    <w:rsid w:val="00161164"/>
    <w:rsid w:val="001953B1"/>
    <w:rsid w:val="00195B66"/>
    <w:rsid w:val="00196E60"/>
    <w:rsid w:val="00222284"/>
    <w:rsid w:val="00267B64"/>
    <w:rsid w:val="002E47CB"/>
    <w:rsid w:val="002F05BC"/>
    <w:rsid w:val="00304443"/>
    <w:rsid w:val="00320B44"/>
    <w:rsid w:val="0033353C"/>
    <w:rsid w:val="003664E4"/>
    <w:rsid w:val="003C38AB"/>
    <w:rsid w:val="003D34CF"/>
    <w:rsid w:val="00446D71"/>
    <w:rsid w:val="004665F2"/>
    <w:rsid w:val="004D4416"/>
    <w:rsid w:val="00503C8B"/>
    <w:rsid w:val="00507100"/>
    <w:rsid w:val="0052625C"/>
    <w:rsid w:val="00535927"/>
    <w:rsid w:val="0053596B"/>
    <w:rsid w:val="00536002"/>
    <w:rsid w:val="005463FD"/>
    <w:rsid w:val="005628AB"/>
    <w:rsid w:val="0057010D"/>
    <w:rsid w:val="00582299"/>
    <w:rsid w:val="005A4DFE"/>
    <w:rsid w:val="005B3D64"/>
    <w:rsid w:val="005C398D"/>
    <w:rsid w:val="005D4CD0"/>
    <w:rsid w:val="005D6720"/>
    <w:rsid w:val="005D79A1"/>
    <w:rsid w:val="005F3F29"/>
    <w:rsid w:val="006052EB"/>
    <w:rsid w:val="00627B21"/>
    <w:rsid w:val="00633EB4"/>
    <w:rsid w:val="00641E76"/>
    <w:rsid w:val="0065177C"/>
    <w:rsid w:val="00693A0F"/>
    <w:rsid w:val="006A1A8F"/>
    <w:rsid w:val="006C4A03"/>
    <w:rsid w:val="006D71CD"/>
    <w:rsid w:val="006F3074"/>
    <w:rsid w:val="00713E68"/>
    <w:rsid w:val="007454F3"/>
    <w:rsid w:val="007A11AE"/>
    <w:rsid w:val="007A3AE2"/>
    <w:rsid w:val="007B7AAD"/>
    <w:rsid w:val="007D24DD"/>
    <w:rsid w:val="00810492"/>
    <w:rsid w:val="00813AC2"/>
    <w:rsid w:val="00833AA8"/>
    <w:rsid w:val="008839C2"/>
    <w:rsid w:val="00896C5B"/>
    <w:rsid w:val="008F14DD"/>
    <w:rsid w:val="00962918"/>
    <w:rsid w:val="0098643F"/>
    <w:rsid w:val="00986E27"/>
    <w:rsid w:val="00991DED"/>
    <w:rsid w:val="009B3FB7"/>
    <w:rsid w:val="009D1688"/>
    <w:rsid w:val="009D1EDD"/>
    <w:rsid w:val="009D6E96"/>
    <w:rsid w:val="00A717F3"/>
    <w:rsid w:val="00A76111"/>
    <w:rsid w:val="00A8435D"/>
    <w:rsid w:val="00A873FA"/>
    <w:rsid w:val="00AA6408"/>
    <w:rsid w:val="00AB4D36"/>
    <w:rsid w:val="00AE4916"/>
    <w:rsid w:val="00AF6B74"/>
    <w:rsid w:val="00B26C3B"/>
    <w:rsid w:val="00B57909"/>
    <w:rsid w:val="00B71E9C"/>
    <w:rsid w:val="00B97482"/>
    <w:rsid w:val="00BB1F7B"/>
    <w:rsid w:val="00BC7FF0"/>
    <w:rsid w:val="00BD5D96"/>
    <w:rsid w:val="00C25966"/>
    <w:rsid w:val="00C34050"/>
    <w:rsid w:val="00C519D3"/>
    <w:rsid w:val="00CB6B2B"/>
    <w:rsid w:val="00D50C56"/>
    <w:rsid w:val="00D51F5E"/>
    <w:rsid w:val="00D57163"/>
    <w:rsid w:val="00D57578"/>
    <w:rsid w:val="00D86BAD"/>
    <w:rsid w:val="00DF76E7"/>
    <w:rsid w:val="00E061C4"/>
    <w:rsid w:val="00E77894"/>
    <w:rsid w:val="00EB1B03"/>
    <w:rsid w:val="00EB6930"/>
    <w:rsid w:val="00ED0F57"/>
    <w:rsid w:val="00EE3EBE"/>
    <w:rsid w:val="00F05547"/>
    <w:rsid w:val="00F277A7"/>
    <w:rsid w:val="00F27FEF"/>
    <w:rsid w:val="00F31663"/>
    <w:rsid w:val="00F80C39"/>
    <w:rsid w:val="00F81467"/>
    <w:rsid w:val="00F91B97"/>
    <w:rsid w:val="00FB784B"/>
    <w:rsid w:val="00FC0070"/>
    <w:rsid w:val="00FC038F"/>
    <w:rsid w:val="00FC3DD5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188404"/>
  <w15:docId w15:val="{F9B0A456-56F5-43A0-9CEC-87625E4E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98643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B4D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5F3F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F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E4FD6-3E46-4B07-9C07-98E9CF0FE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Alexandra Johnová</cp:lastModifiedBy>
  <cp:revision>38</cp:revision>
  <cp:lastPrinted>2015-09-30T14:09:00Z</cp:lastPrinted>
  <dcterms:created xsi:type="dcterms:W3CDTF">2015-10-05T21:37:00Z</dcterms:created>
  <dcterms:modified xsi:type="dcterms:W3CDTF">2025-05-21T14:02:00Z</dcterms:modified>
</cp:coreProperties>
</file>